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20" w:rsidRPr="00D72DEB" w:rsidRDefault="00D72DEB" w:rsidP="00D72DEB">
      <w:pPr>
        <w:jc w:val="center"/>
        <w:rPr>
          <w:b/>
          <w:sz w:val="24"/>
        </w:rPr>
      </w:pPr>
      <w:r w:rsidRPr="00D72DEB">
        <w:rPr>
          <w:b/>
          <w:sz w:val="24"/>
        </w:rPr>
        <w:t>Release of Information FAQ</w:t>
      </w:r>
    </w:p>
    <w:p w:rsidR="00D72DEB" w:rsidRDefault="00D72DEB"/>
    <w:p w:rsidR="00D72DEB" w:rsidRPr="00D72DEB" w:rsidRDefault="00D72DEB">
      <w:pPr>
        <w:rPr>
          <w:b/>
        </w:rPr>
      </w:pPr>
      <w:r w:rsidRPr="00D72DEB">
        <w:rPr>
          <w:b/>
        </w:rPr>
        <w:t>Who fills out the ROI?</w:t>
      </w:r>
    </w:p>
    <w:p w:rsidR="00D72DEB" w:rsidRDefault="00D72DEB">
      <w:r>
        <w:t>The ROI is for adults in the case (bio parents, interested parties, etc.)</w:t>
      </w:r>
    </w:p>
    <w:p w:rsidR="00D72DEB" w:rsidRDefault="00D72DEB"/>
    <w:p w:rsidR="00D72DEB" w:rsidRPr="00D72DEB" w:rsidRDefault="00D72DEB">
      <w:pPr>
        <w:rPr>
          <w:b/>
        </w:rPr>
      </w:pPr>
      <w:r w:rsidRPr="00D72DEB">
        <w:rPr>
          <w:b/>
        </w:rPr>
        <w:t>Do I need an ROI for the child?</w:t>
      </w:r>
    </w:p>
    <w:p w:rsidR="00D72DEB" w:rsidRDefault="00D72DEB">
      <w:r>
        <w:t xml:space="preserve">No. We can request records for the child using the court order appointing CASA as GAL. We do not need an ROI for the child. </w:t>
      </w:r>
    </w:p>
    <w:p w:rsidR="00D72DEB" w:rsidRDefault="00D72DEB"/>
    <w:p w:rsidR="00D72DEB" w:rsidRPr="00D72DEB" w:rsidRDefault="001A3E6D">
      <w:pPr>
        <w:rPr>
          <w:b/>
        </w:rPr>
      </w:pPr>
      <w:r>
        <w:rPr>
          <w:b/>
        </w:rPr>
        <w:t>Where</w:t>
      </w:r>
      <w:r w:rsidR="00D72DEB" w:rsidRPr="00D72DEB">
        <w:rPr>
          <w:b/>
        </w:rPr>
        <w:t xml:space="preserve"> do </w:t>
      </w:r>
      <w:r>
        <w:rPr>
          <w:b/>
        </w:rPr>
        <w:t>the adults</w:t>
      </w:r>
      <w:r w:rsidR="00D72DEB" w:rsidRPr="00D72DEB">
        <w:rPr>
          <w:b/>
        </w:rPr>
        <w:t xml:space="preserve"> initial on the ROI?</w:t>
      </w:r>
    </w:p>
    <w:p w:rsidR="00D72DEB" w:rsidRDefault="00D72DEB">
      <w:r>
        <w:t xml:space="preserve">It is up to the CASA Volunteer to determine what they want the adults to initial. Criminal is always important, but you may also want them to check medical facilities, drug/alcohol treatment centers, etc. You determine what they sign. You may also choose to have them initial the whole packet. </w:t>
      </w:r>
    </w:p>
    <w:p w:rsidR="00D72DEB" w:rsidRDefault="00D72DEB"/>
    <w:p w:rsidR="00D72DEB" w:rsidRDefault="00D72DEB"/>
    <w:sectPr w:rsidR="00D72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EB"/>
    <w:rsid w:val="001A3E6D"/>
    <w:rsid w:val="00211720"/>
    <w:rsid w:val="00D7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7B089-997E-41A9-839C-34F49A13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Finney</dc:creator>
  <cp:keywords/>
  <dc:description/>
  <cp:lastModifiedBy>Jessica Finney</cp:lastModifiedBy>
  <cp:revision>1</cp:revision>
  <dcterms:created xsi:type="dcterms:W3CDTF">2023-06-15T13:09:00Z</dcterms:created>
  <dcterms:modified xsi:type="dcterms:W3CDTF">2023-06-15T13:09:00Z</dcterms:modified>
</cp:coreProperties>
</file>